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96a0" w14:textId="ef99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2022 года № 153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11 августа 2023 года № 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547 096 652,8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42 954 564,4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10 291 018,6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493 841 069,8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543 269 098,2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8 263 590,1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19 416 267,0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11 152 676,9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4 532 971,4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4 532 971,4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-8 969 006,9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8 969 006,9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поступление трансфертов в сумме 8 396 543,2 тысячи тенге из бюджетов районов и города Кызылорды в связи с изменением законодательства.";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2023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547 096 652,8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42 954 564,4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23 669 822,4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23 669 822,4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493 841 069,8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543 269 098,2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278 428 097,1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243 382 945,2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114 201 522,6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9 236 917,5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23 960 522,8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20 266 658,8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11 630 712,9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16 412 971,3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15 738 281,3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7 844 839,2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40 926 765,5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7 119 145,3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26 311 877,9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18 728 083,1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12 069 268,3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26 576 247,5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расходов, понесенных субъектом рыбного хозяйства, при инвестиционных вложениях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13 918 711,6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17 322 727,1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2021-2025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национального проекта по развитию предпринимательства на 2021-2025 годы и механизма кредитования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11 152 676,9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11 152 676,9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11 152 676,9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-8 969 006,9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