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16b4" w14:textId="f641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Кызылординского областного маслихата от 13 декабря 2023 года № 154 "Об объемах трансфертов общего характера между областным и районными бюджетами, бюджетом города областного значения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27 октября 2023 года № 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кодекса Республики Казахстан "Бюджетный кодекс Республики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13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объемах трансфертов общего характера между областным и районными бюджетами, бюджетом города областного значения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минимальные объемы бюджетных средств, направляемых на реализацию проекта "Бюджет народного участия", согласно приложению к настоящему решению;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исключить.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действует до 1 января 2026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октября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2022 года № 154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реализацию проекта "Бюджет народного участия"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