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6e92" w14:textId="a5d6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Сарбулак на 2023-2025 годы" от 23 декабря 2022 года № 354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сентября 2023 года № 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Сарбулак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63695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65388,1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119,1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2023 года 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354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Сарбулак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