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ac4ae" w14:textId="20ac4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"О бюджете города Казалинск на 2023-2025 годы" от 23 декабря 2022 года № 338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17 ноября 2023 года № 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бюджете города Казалинск на 2023-2025 годы" от 23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176269)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Казалинск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275564,5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36681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налоговые поступления – 531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6620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231732,5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279311,2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-3746,7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3746,7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–3746,7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Казалинского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ноября 2023 года № 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2023 года № 338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города Казалинск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тысыч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