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97dd" w14:textId="4c39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21 декабря 2022 года № 326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декабря 2023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районном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176514)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12951891,2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1980344,8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55552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10911546,4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13144835,5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259365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449515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190150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-452309,3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452309,3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448333,5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191782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195757,8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областном бюджете на 2023 год предусмотрены нижеследующие целевые текущие трансферты бюджету района: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социальной помощи для обучения студентов из числа семей социально-уязвимых слоев населения по востребованным в регионе специальностям 22261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 11183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объектов водоснабжения, текущий ремонт и благоустройство 240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социального проекта проведение религиозно-просветительской работы среди населения области 15790,5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рееализация мероприятий по социальной и инженерной инфраструктуре в сельских населенных пунктах в рамках проекта "Ауыл-Ел бесігі" 521544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финансирование приоритетных проектов транспортной инфраструктуры 1452341,4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инвентаризацию подземных и надземных инженерных сетей 80890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поливной водой сельских населенных пунктов 39059 тысяч тенге".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областном бюджете на 2023 год предусмотрены нижеследующие целевые трансферты на развитие бюджету района: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бюджетных инвестиционных проектов в малых и моногородах 98527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проектирование, развитие и (или) обустройство инженерно-коммуникационной инфраструктуры 56154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системы водоснабжения и водоотведения в сельских населенных пунктах 10416,8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объектов культуры 255001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газотранспортной системы 36153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транспортной инфраструктуры 2000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 20000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объектов государственных органов 1437 тысяч тенге".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областном бюджете на 2023 год за счет средств республиканского бюджета предусмотрены нижеследующие целевые трансферты на развитие бюджету района: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в сельских населенных пунктах 93750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проектирование, развитие и (или) обустройство инженерно-коммуникационной инфраструктуры 357959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бюджетных инвестиционных проектов в малых и моногородах 696755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"Ауыл-Ел бесігі" 257692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транспортной инфраструктуры 926379 тысяч тенге".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декабря 2023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326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10911546,4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