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0af6" w14:textId="d910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Бозколь на 2023-2025 годы" от 23 декабря 2022 года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Бозколь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176786)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76188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74150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76418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декабря 2023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Бозколь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