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cee9" w14:textId="be0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2023-2025 годы" от 23 декабря 2022 года №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Карашенгель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№176669) следующие изменени: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97270,5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"23"декабря 2022 года № 346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Карашенгель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