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dec" w14:textId="e0b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115153 тысяч тенге, в том числе: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8909 тысяч тенге;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 тысяч тенге;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115522 тысяч тенге;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Решение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Аранды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Арандинского сельского округа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Арандинскогокого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повышение заработной платы отдельным категориям гражданских служащих, работникам организаций, работникам казенных предприятий Кожабакынскому сельскому Дому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