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126c" w14:textId="0ee1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98 859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5 667 тысяч тенге;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93 174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99 292,9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Кармакшы установлен в размере 76 008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Кармакшы,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21,3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текущие трансферты предусмотренные за счет республиканского бюджета в бюджете сельского округа Кармакшы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решенияКармакшинскогорайонного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Тоқта и Назикбай на территории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сада "Жеңіс" в селе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115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2024 год за счет республиканского бюджета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 акима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Кызылтамский сельский клуб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