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306b" w14:textId="8a73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Аккыр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Аккыр на 2024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106 292 тысяч тенге, в том числе: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2 918 тысяч тенге;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3 714 тысяч тенге;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99 660 тысяч тенге;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106 777,7 тысяч тенге;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-485,7 тысяч тенге;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485,7 тысяч тенге;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Аккыр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2023 года № 12-5 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12-5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Аккыр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