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9fe0" w14:textId="9ff9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Екпинди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кодекса Республики Казахстан "Бюджетный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Екпинди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107671,0 тысяч тенге, в том числе: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–2287,0 тысяч тенге;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105384,0 тысяч тенге;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108281,5 тенге;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-610,5 тысяч тенге;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610,5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57 967,0 тысяч тенге.".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150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