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bd9" w14:textId="dd4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–101 852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2 049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99 761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102 607,5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- 755,9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74 772,0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2024-2026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2024-2026 годы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