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2025a" w14:textId="69202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"О районном бюджете на 2023-2025 годы" от 21 декабря 2022 года № 33/3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28 апреля 2023 года № 2/2.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 районном бюджете на 2023-2025 годы" от 21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33/3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12 120 066,7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3 875 864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140 890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34 635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8 068 677,7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12 520 270,0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215 390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414 000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198 610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-615 593,3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- 615 593,3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414 000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198 610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400 203,3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апреля 2023 года № 2/2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 № 33/3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12120066,7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3875864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1706066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1332444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Единыйземельныйналог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8068677,1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8051430,7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8051430,7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12520270,0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Государственныеуслугиобщегохарактера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2366680,4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405686,7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345518,5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246818,5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1950543,7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213781,7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117143,7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3053164,9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Государственнаяадреснаясоциальнаяпомощь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2385964,9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2385964,9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1559980,9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Оказаниежилищнойпомощи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Социональная поддержка граждан, награжденных орденами "Отан", "Даңқ", удостоенных звания "Халық қаһарманы" и почетных званий республики 26 июля 1999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1046665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986287,7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250751,4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226192,4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226192,4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общественного развития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341880,3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спорта и развития языков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общественного развития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125455,3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89197,3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961695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961695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122307,6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76191,6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использования возобновляемых источников энергии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приютов, пунктов временного содержания для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349698,6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349698,6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349698,6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245579,6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промышленности, архитектурной, градостроительной и строительной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"Ауыл–Ел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2145307,8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2145307,8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2145307,8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-615593,3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615593,3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400203,3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400203,3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400203,3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