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27ca" w14:textId="4522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2023-2025 годы" от 26 декабря 2022 года № 34/4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74 011,3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