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7554" w14:textId="b167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Жуантобе на 2023-2025 годы" от 26 декабря 2022 года № 34/16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126 114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121 454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136 385,2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- 10 271,2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10 271,2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10 271,2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10 271,2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