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48c" w14:textId="20e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2023-2025 годы" от 26 декабря 2022 года № 34/20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123 194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