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1b33" w14:textId="26b1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75 210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3 908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71 302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76 027,3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-817,3 тысяч тенге;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–817,3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Жанатурмыс на 2024 год в сумме 54 076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