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f297" w14:textId="751f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94 198 тысяч тенге, в том числе: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11 830 тысяч тенге;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82 368 тысяч тенге;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97 685,9 тысяч тенге;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-3487,9 тысяч тенге;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3487,9 тысяч тенге;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3487,9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Кердели на 2024 год в сумме 71 765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11/15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