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94ca" w14:textId="99e9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94 303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6 492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87 811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94 949,4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-646,4 тысяч тенге;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646,4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Тартогай на 2024 год в сумме 65 890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