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2576" w14:textId="3282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22 декабря 2022 года № 22/168 "О бюджете города Актау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14 июля 2023 года № 4/24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№22/168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45 750 064,8 тысяч тенге, в том числе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27 408 798,8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134 272,0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5 121 662,0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13 085 332,0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43 753 217,3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-107 385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5 175 тысяч тенге;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112 560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2 104 232,5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-2 104 232,5 тысяч тенге, в том числе: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5 175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2 112 560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3 152,5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Актауского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22/168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45 750 064,8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27 408 798,8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9 611 550,2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6 904 218,3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2 707 331,9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5 447 824,7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5 447 824,7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7 476 553,9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4 955 294,0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2 157 682,9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3 817 034,0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2 821 178,0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1 052 985,0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1 052 985,0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5 121 662,0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4 467 574,0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4 467 574,0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654 088,0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13 085 332,0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13 085 332,0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43 753 217,3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7 097 842,9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5 620 279,9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4 453 627,9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3 368 108,8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-2 104 232,5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