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f875" w14:textId="308f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22 декабря 2022 года № 22/168 "О бюджете города Актау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6 декабря 2023 года № 8/44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№22/168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46 809 631,6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28 707 461,0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278 370,9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3 240 445,7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14 583 354,0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46 254 606,4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-107 213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5 175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112 388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662 238,2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-662 238,2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5 175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670 565,7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3 152,5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- 1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4,5 процентов";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–5,0 процентов".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городском бюджете на 2023 год предусмотрены целевые текущие трансферты из республиканского бюджета в сумме 3 053 183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 8/44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22/168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46 809 631,60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28 707 461,00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11 208 593,80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8 974 064,70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2 234 529,10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1 998 001,20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1 998 001,20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5 672 732,00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3 343 884,70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244 899,90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2 083 819,90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7 144 200,80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1 266 966,00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5 596 931,30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2 920,50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2 681 012,70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2 681 012,70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278 370,90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78 236,20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8 295,10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54 237,30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3 240 445,70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2 621 020,70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2 621 020,70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619 425,00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501 500,00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117 925,00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14 583 354,00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46 254 606,4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5 163 844,7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11 910 612,8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6 112 169,9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5 434 975,5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334 467,3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809 412,9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557 412,9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2 132 631,6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1 161 218,3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794 591,3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5 889 832,4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4 451 710,7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1 438 121,7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501 848,6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3 639 950,7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684 234,1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1 916 739,6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11 916 607,9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-662 238,2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670 565,7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2023 года №8/44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22/168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2023-2025 годов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443 989,9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443 989,9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