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93d35" w14:textId="5893d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акимата Тупкараганского района от 16 февраля 2023 года № 23 "Об утверждении правил предоставления коммунальных услуг в Тупкараганском районе"</w:t>
      </w:r>
    </w:p>
    <w:p>
      <w:pPr>
        <w:spacing w:after="0"/>
        <w:ind w:left="0"/>
        <w:jc w:val="both"/>
      </w:pPr>
      <w:r>
        <w:rPr>
          <w:rFonts w:ascii="Times New Roman"/>
          <w:b w:val="false"/>
          <w:i w:val="false"/>
          <w:color w:val="000000"/>
          <w:sz w:val="28"/>
        </w:rPr>
        <w:t>Постановление акимата Тупкараганского района Мангистауской области от 9 ноября 2023 года № 164</w:t>
      </w:r>
    </w:p>
    <w:p>
      <w:pPr>
        <w:spacing w:after="0"/>
        <w:ind w:left="0"/>
        <w:jc w:val="both"/>
      </w:pPr>
      <w:bookmarkStart w:name="z1" w:id="0"/>
      <w:r>
        <w:rPr>
          <w:rFonts w:ascii="Times New Roman"/>
          <w:b w:val="false"/>
          <w:i w:val="false"/>
          <w:color w:val="000000"/>
          <w:sz w:val="28"/>
        </w:rPr>
        <w:t>
      Акимат Тупкараганского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Внести в постановление акимата Тупкараганского района от 16 февраля 2023 года </w:t>
      </w:r>
      <w:r>
        <w:rPr>
          <w:rFonts w:ascii="Times New Roman"/>
          <w:b w:val="false"/>
          <w:i w:val="false"/>
          <w:color w:val="000000"/>
          <w:sz w:val="28"/>
        </w:rPr>
        <w:t>№ 23</w:t>
      </w:r>
      <w:r>
        <w:rPr>
          <w:rFonts w:ascii="Times New Roman"/>
          <w:b w:val="false"/>
          <w:i w:val="false"/>
          <w:color w:val="000000"/>
          <w:sz w:val="28"/>
        </w:rPr>
        <w:t xml:space="preserve"> "Об утверждении правил предоставления коммунальных услуг в Тупкараганском районе" (зарегистрировано в Реестре государственной регистрации нормативных правовых актов за № 178733) следующие изменения и дополнения: </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коммунальных услуг в Тупкараганском районе,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5" w:id="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3"/>
    <w:bookmarkStart w:name="z6" w:id="4"/>
    <w:p>
      <w:pPr>
        <w:spacing w:after="0"/>
        <w:ind w:left="0"/>
        <w:jc w:val="both"/>
      </w:pPr>
      <w:r>
        <w:rPr>
          <w:rFonts w:ascii="Times New Roman"/>
          <w:b w:val="false"/>
          <w:i w:val="false"/>
          <w:color w:val="000000"/>
          <w:sz w:val="28"/>
        </w:rPr>
        <w:t>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bookmarkEnd w:id="4"/>
    <w:bookmarkStart w:name="z7" w:id="5"/>
    <w:p>
      <w:pPr>
        <w:spacing w:after="0"/>
        <w:ind w:left="0"/>
        <w:jc w:val="both"/>
      </w:pPr>
      <w:r>
        <w:rPr>
          <w:rFonts w:ascii="Times New Roman"/>
          <w:b w:val="false"/>
          <w:i w:val="false"/>
          <w:color w:val="000000"/>
          <w:sz w:val="28"/>
        </w:rPr>
        <w:t>
      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5"/>
    <w:bookmarkStart w:name="z8" w:id="6"/>
    <w:p>
      <w:pPr>
        <w:spacing w:after="0"/>
        <w:ind w:left="0"/>
        <w:jc w:val="both"/>
      </w:pPr>
      <w:r>
        <w:rPr>
          <w:rFonts w:ascii="Times New Roman"/>
          <w:b w:val="false"/>
          <w:i w:val="false"/>
          <w:color w:val="000000"/>
          <w:sz w:val="28"/>
        </w:rPr>
        <w:t>
      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6"/>
    <w:bookmarkStart w:name="z9" w:id="7"/>
    <w:p>
      <w:pPr>
        <w:spacing w:after="0"/>
        <w:ind w:left="0"/>
        <w:jc w:val="both"/>
      </w:pPr>
      <w:r>
        <w:rPr>
          <w:rFonts w:ascii="Times New Roman"/>
          <w:b w:val="false"/>
          <w:i w:val="false"/>
          <w:color w:val="000000"/>
          <w:sz w:val="28"/>
        </w:rPr>
        <w:t>
      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7"/>
    <w:bookmarkStart w:name="z10" w:id="8"/>
    <w:p>
      <w:pPr>
        <w:spacing w:after="0"/>
        <w:ind w:left="0"/>
        <w:jc w:val="both"/>
      </w:pPr>
      <w:r>
        <w:rPr>
          <w:rFonts w:ascii="Times New Roman"/>
          <w:b w:val="false"/>
          <w:i w:val="false"/>
          <w:color w:val="000000"/>
          <w:sz w:val="28"/>
        </w:rPr>
        <w:t>
      5) теплоснабжение – деятельность по производству, передаче, распределению и продаже потребителям тепловой энергии и (или) теплоносителя;</w:t>
      </w:r>
    </w:p>
    <w:bookmarkEnd w:id="8"/>
    <w:bookmarkStart w:name="z11" w:id="9"/>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9"/>
    <w:bookmarkStart w:name="z12" w:id="10"/>
    <w:p>
      <w:pPr>
        <w:spacing w:after="0"/>
        <w:ind w:left="0"/>
        <w:jc w:val="both"/>
      </w:pPr>
      <w:r>
        <w:rPr>
          <w:rFonts w:ascii="Times New Roman"/>
          <w:b w:val="false"/>
          <w:i w:val="false"/>
          <w:color w:val="000000"/>
          <w:sz w:val="28"/>
        </w:rPr>
        <w:t>
      7)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10"/>
    <w:bookmarkStart w:name="z13" w:id="11"/>
    <w:p>
      <w:pPr>
        <w:spacing w:after="0"/>
        <w:ind w:left="0"/>
        <w:jc w:val="both"/>
      </w:pPr>
      <w:r>
        <w:rPr>
          <w:rFonts w:ascii="Times New Roman"/>
          <w:b w:val="false"/>
          <w:i w:val="false"/>
          <w:color w:val="000000"/>
          <w:sz w:val="28"/>
        </w:rPr>
        <w:t>
      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1"/>
    <w:bookmarkStart w:name="z14" w:id="12"/>
    <w:p>
      <w:pPr>
        <w:spacing w:after="0"/>
        <w:ind w:left="0"/>
        <w:jc w:val="both"/>
      </w:pPr>
      <w:r>
        <w:rPr>
          <w:rFonts w:ascii="Times New Roman"/>
          <w:b w:val="false"/>
          <w:i w:val="false"/>
          <w:color w:val="000000"/>
          <w:sz w:val="28"/>
        </w:rPr>
        <w:t>
      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2"/>
    <w:bookmarkStart w:name="z15" w:id="13"/>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3"/>
    <w:bookmarkStart w:name="z16" w:id="14"/>
    <w:p>
      <w:pPr>
        <w:spacing w:after="0"/>
        <w:ind w:left="0"/>
        <w:jc w:val="both"/>
      </w:pPr>
      <w:r>
        <w:rPr>
          <w:rFonts w:ascii="Times New Roman"/>
          <w:b w:val="false"/>
          <w:i w:val="false"/>
          <w:color w:val="000000"/>
          <w:sz w:val="28"/>
        </w:rPr>
        <w:t>
      11)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4"/>
    <w:bookmarkStart w:name="z17" w:id="15"/>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15"/>
    <w:bookmarkStart w:name="z18" w:id="16"/>
    <w:p>
      <w:pPr>
        <w:spacing w:after="0"/>
        <w:ind w:left="0"/>
        <w:jc w:val="both"/>
      </w:pPr>
      <w:r>
        <w:rPr>
          <w:rFonts w:ascii="Times New Roman"/>
          <w:b w:val="false"/>
          <w:i w:val="false"/>
          <w:color w:val="000000"/>
          <w:sz w:val="28"/>
        </w:rPr>
        <w:t>
      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6"/>
    <w:bookmarkStart w:name="z19" w:id="17"/>
    <w:p>
      <w:pPr>
        <w:spacing w:after="0"/>
        <w:ind w:left="0"/>
        <w:jc w:val="both"/>
      </w:pPr>
      <w:r>
        <w:rPr>
          <w:rFonts w:ascii="Times New Roman"/>
          <w:b w:val="false"/>
          <w:i w:val="false"/>
          <w:color w:val="000000"/>
          <w:sz w:val="28"/>
        </w:rPr>
        <w:t>
      14)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7"/>
    <w:bookmarkStart w:name="z20" w:id="18"/>
    <w:p>
      <w:pPr>
        <w:spacing w:after="0"/>
        <w:ind w:left="0"/>
        <w:jc w:val="both"/>
      </w:pPr>
      <w:r>
        <w:rPr>
          <w:rFonts w:ascii="Times New Roman"/>
          <w:b w:val="false"/>
          <w:i w:val="false"/>
          <w:color w:val="000000"/>
          <w:sz w:val="28"/>
        </w:rPr>
        <w:t>
      15) заказчик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End w:id="18"/>
    <w:bookmarkStart w:name="z21" w:id="19"/>
    <w:p>
      <w:pPr>
        <w:spacing w:after="0"/>
        <w:ind w:left="0"/>
        <w:jc w:val="both"/>
      </w:pPr>
      <w:r>
        <w:rPr>
          <w:rFonts w:ascii="Times New Roman"/>
          <w:b w:val="false"/>
          <w:i w:val="false"/>
          <w:color w:val="000000"/>
          <w:sz w:val="28"/>
        </w:rPr>
        <w:t>
      16)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19"/>
    <w:bookmarkStart w:name="z22" w:id="20"/>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bookmarkEnd w:id="20"/>
    <w:bookmarkStart w:name="z23" w:id="21"/>
    <w:p>
      <w:pPr>
        <w:spacing w:after="0"/>
        <w:ind w:left="0"/>
        <w:jc w:val="both"/>
      </w:pPr>
      <w:r>
        <w:rPr>
          <w:rFonts w:ascii="Times New Roman"/>
          <w:b w:val="false"/>
          <w:i w:val="false"/>
          <w:color w:val="000000"/>
          <w:sz w:val="28"/>
        </w:rPr>
        <w:t>
      18)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1"/>
    <w:bookmarkStart w:name="z24" w:id="22"/>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2"/>
    <w:bookmarkStart w:name="z25" w:id="23"/>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bookmarkEnd w:id="23"/>
    <w:bookmarkStart w:name="z26" w:id="24"/>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4"/>
    <w:bookmarkStart w:name="z27" w:id="25"/>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bookmarkEnd w:id="25"/>
    <w:bookmarkStart w:name="z28" w:id="26"/>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bookmarkEnd w:id="26"/>
    <w:bookmarkStart w:name="z29" w:id="27"/>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3-1</w:t>
      </w:r>
      <w:r>
        <w:rPr>
          <w:rFonts w:ascii="Times New Roman"/>
          <w:b w:val="false"/>
          <w:i w:val="false"/>
          <w:color w:val="000000"/>
          <w:sz w:val="28"/>
        </w:rPr>
        <w:t xml:space="preserve"> следующего содержания:</w:t>
      </w:r>
    </w:p>
    <w:bookmarkEnd w:id="27"/>
    <w:bookmarkStart w:name="z30" w:id="28"/>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2" w:id="29"/>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29"/>
    <w:bookmarkStart w:name="z33" w:id="30"/>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bookmarkEnd w:id="30"/>
    <w:bookmarkStart w:name="z34" w:id="31"/>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bookmarkEnd w:id="31"/>
    <w:bookmarkStart w:name="z35" w:id="32"/>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bookmarkEnd w:id="32"/>
    <w:bookmarkStart w:name="z36" w:id="33"/>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38" w:id="34"/>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34"/>
    <w:bookmarkStart w:name="z39" w:id="35"/>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bookmarkEnd w:id="35"/>
    <w:bookmarkStart w:name="z40" w:id="36"/>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42" w:id="37"/>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44" w:id="38"/>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46" w:id="39"/>
    <w:p>
      <w:pPr>
        <w:spacing w:after="0"/>
        <w:ind w:left="0"/>
        <w:jc w:val="both"/>
      </w:pPr>
      <w:r>
        <w:rPr>
          <w:rFonts w:ascii="Times New Roman"/>
          <w:b w:val="false"/>
          <w:i w:val="false"/>
          <w:color w:val="000000"/>
          <w:sz w:val="28"/>
        </w:rPr>
        <w:t>
      "22. Потребитель производит оплату за коммунальные услуги по единому платежному документу по форме согласно приложению к настоящим правилам.";</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48" w:id="40"/>
    <w:p>
      <w:pPr>
        <w:spacing w:after="0"/>
        <w:ind w:left="0"/>
        <w:jc w:val="both"/>
      </w:pPr>
      <w:r>
        <w:rPr>
          <w:rFonts w:ascii="Times New Roman"/>
          <w:b w:val="false"/>
          <w:i w:val="false"/>
          <w:color w:val="000000"/>
          <w:sz w:val="28"/>
        </w:rPr>
        <w:t>
      "25.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p>
    <w:bookmarkStart w:name="z50" w:id="41"/>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41"/>
    <w:bookmarkStart w:name="z51" w:id="42"/>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42"/>
    <w:bookmarkStart w:name="z52" w:id="43"/>
    <w:p>
      <w:pPr>
        <w:spacing w:after="0"/>
        <w:ind w:left="0"/>
        <w:jc w:val="both"/>
      </w:pPr>
      <w:r>
        <w:rPr>
          <w:rFonts w:ascii="Times New Roman"/>
          <w:b w:val="false"/>
          <w:i w:val="false"/>
          <w:color w:val="000000"/>
          <w:sz w:val="28"/>
        </w:rPr>
        <w:t>
      2) характер ухудшения качества коммунальных услуг;</w:t>
      </w:r>
    </w:p>
    <w:bookmarkEnd w:id="43"/>
    <w:bookmarkStart w:name="z53" w:id="44"/>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44"/>
    <w:bookmarkStart w:name="z54" w:id="45"/>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45"/>
    <w:bookmarkStart w:name="z55" w:id="46"/>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46"/>
    <w:bookmarkStart w:name="z56" w:id="47"/>
    <w:p>
      <w:pPr>
        <w:spacing w:after="0"/>
        <w:ind w:left="0"/>
        <w:jc w:val="both"/>
      </w:pPr>
      <w:r>
        <w:rPr>
          <w:rFonts w:ascii="Times New Roman"/>
          <w:b w:val="false"/>
          <w:i w:val="false"/>
          <w:color w:val="000000"/>
          <w:sz w:val="28"/>
        </w:rPr>
        <w:t>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bookmarkEnd w:id="47"/>
    <w:bookmarkStart w:name="z57" w:id="48"/>
    <w:p>
      <w:pPr>
        <w:spacing w:after="0"/>
        <w:ind w:left="0"/>
        <w:jc w:val="both"/>
      </w:pPr>
      <w:r>
        <w:rPr>
          <w:rFonts w:ascii="Times New Roman"/>
          <w:b w:val="false"/>
          <w:i w:val="false"/>
          <w:color w:val="000000"/>
          <w:sz w:val="28"/>
        </w:rPr>
        <w:t>
      При проживании потребителя в индивидуальном жилом доме заявление и акт подписывается потребителем.</w:t>
      </w:r>
    </w:p>
    <w:bookmarkEnd w:id="48"/>
    <w:bookmarkStart w:name="z58" w:id="49"/>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bookmarkEnd w:id="49"/>
    <w:bookmarkStart w:name="z59" w:id="50"/>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50"/>
    <w:bookmarkStart w:name="z60" w:id="51"/>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w:t>
      </w:r>
    </w:p>
    <w:bookmarkEnd w:id="51"/>
    <w:bookmarkStart w:name="z61" w:id="52"/>
    <w:p>
      <w:pPr>
        <w:spacing w:after="0"/>
        <w:ind w:left="0"/>
        <w:jc w:val="both"/>
      </w:pPr>
      <w:r>
        <w:rPr>
          <w:rFonts w:ascii="Times New Roman"/>
          <w:b w:val="false"/>
          <w:i w:val="false"/>
          <w:color w:val="000000"/>
          <w:sz w:val="28"/>
        </w:rPr>
        <w:t>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bookmarkEnd w:id="52"/>
    <w:bookmarkStart w:name="z62" w:id="53"/>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bookmarkEnd w:id="53"/>
    <w:bookmarkStart w:name="z63" w:id="54"/>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приложением</w:t>
      </w:r>
      <w:r>
        <w:rPr>
          <w:rFonts w:ascii="Times New Roman"/>
          <w:b w:val="false"/>
          <w:i w:val="false"/>
          <w:color w:val="000000"/>
          <w:sz w:val="28"/>
        </w:rPr>
        <w:t xml:space="preserve">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54"/>
    <w:bookmarkStart w:name="z64" w:id="55"/>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Тупкараганского района.</w:t>
      </w:r>
    </w:p>
    <w:bookmarkEnd w:id="55"/>
    <w:bookmarkStart w:name="z65" w:id="56"/>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5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Р.Елтизаров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акимата Тупкараганского района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9 ноября 2023 года №164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0" w:id="57"/>
    <w:p>
      <w:pPr>
        <w:spacing w:after="0"/>
        <w:ind w:left="0"/>
        <w:jc w:val="left"/>
      </w:pPr>
      <w:r>
        <w:rPr>
          <w:rFonts w:ascii="Times New Roman"/>
          <w:b/>
          <w:i w:val="false"/>
          <w:color w:val="000000"/>
        </w:rPr>
        <w:t xml:space="preserve"> Біріңғай төлем құжаты/Единый платежный документ</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w:t>
            </w:r>
          </w:p>
          <w:p>
            <w:pPr>
              <w:spacing w:after="20"/>
              <w:ind w:left="20"/>
              <w:jc w:val="both"/>
            </w:pPr>
            <w:r>
              <w:rPr>
                <w:rFonts w:ascii="Times New Roman"/>
                <w:b w:val="false"/>
                <w:i w:val="false"/>
                <w:color w:val="000000"/>
                <w:sz w:val="20"/>
              </w:rPr>
              <w:t>
(болған жағдайда)/Фамилия, имя,</w:t>
            </w:r>
          </w:p>
          <w:p>
            <w:pPr>
              <w:spacing w:after="20"/>
              <w:ind w:left="20"/>
              <w:jc w:val="both"/>
            </w:pPr>
            <w:r>
              <w:rPr>
                <w:rFonts w:ascii="Times New Roman"/>
                <w:b w:val="false"/>
                <w:i w:val="false"/>
                <w:color w:val="000000"/>
                <w:sz w:val="20"/>
              </w:rPr>
              <w:t>
отчество (при наличии)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абонента/Абоненттің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оказания услуг/қызмет көрсету кезеңі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w:t>
            </w:r>
          </w:p>
          <w:p>
            <w:pPr>
              <w:spacing w:after="20"/>
              <w:ind w:left="20"/>
              <w:jc w:val="both"/>
            </w:pPr>
            <w:r>
              <w:rPr>
                <w:rFonts w:ascii="Times New Roman"/>
                <w:b w:val="false"/>
                <w:i w:val="false"/>
                <w:color w:val="000000"/>
                <w:sz w:val="20"/>
              </w:rPr>
              <w:t>
Контактный номер поставщика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тердің аталуы/</w:t>
            </w:r>
          </w:p>
          <w:p>
            <w:pPr>
              <w:spacing w:after="20"/>
              <w:ind w:left="20"/>
              <w:jc w:val="both"/>
            </w:pPr>
            <w:r>
              <w:rPr>
                <w:rFonts w:ascii="Times New Roman"/>
                <w:b w:val="false"/>
                <w:i w:val="false"/>
                <w:color w:val="000000"/>
                <w:sz w:val="20"/>
              </w:rPr>
              <w:t>
Наиме нование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 дағы  сальдо/Сальдо на начало  месяца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 лем/ Опла 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 ғы  көрсет кіш/ Преды дущие  пока зания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 дық  көрсет кіш/ Теку щие пока зания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 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стои 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 слено  за  ______ год/  2023  жылғы  ____  үшін есеп телді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 ақы/пеня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есептеу/Пере расчет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нетін сомма /К оплате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Теплоснаб 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снабжение/</w:t>
            </w:r>
          </w:p>
          <w:p>
            <w:pPr>
              <w:spacing w:after="20"/>
              <w:ind w:left="20"/>
              <w:jc w:val="both"/>
            </w:pPr>
            <w:r>
              <w:rPr>
                <w:rFonts w:ascii="Times New Roman"/>
                <w:b w:val="false"/>
                <w:i w:val="false"/>
                <w:color w:val="000000"/>
                <w:sz w:val="20"/>
              </w:rPr>
              <w:t>
электрмен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w:t>
            </w:r>
          </w:p>
          <w:p>
            <w:pPr>
              <w:spacing w:after="20"/>
              <w:ind w:left="20"/>
              <w:jc w:val="both"/>
            </w:pPr>
            <w:r>
              <w:rPr>
                <w:rFonts w:ascii="Times New Roman"/>
                <w:b w:val="false"/>
                <w:i w:val="false"/>
                <w:color w:val="000000"/>
                <w:sz w:val="20"/>
              </w:rPr>
              <w:t>
Горячее водоснаб 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 жение/</w:t>
            </w:r>
          </w:p>
          <w:p>
            <w:pPr>
              <w:spacing w:after="20"/>
              <w:ind w:left="20"/>
              <w:jc w:val="both"/>
            </w:pPr>
            <w:r>
              <w:rPr>
                <w:rFonts w:ascii="Times New Roman"/>
                <w:b w:val="false"/>
                <w:i w:val="false"/>
                <w:color w:val="000000"/>
                <w:sz w:val="20"/>
              </w:rPr>
              <w:t>
Сумен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p>
            <w:pPr>
              <w:spacing w:after="20"/>
              <w:ind w:left="20"/>
              <w:jc w:val="both"/>
            </w:pPr>
            <w:r>
              <w:rPr>
                <w:rFonts w:ascii="Times New Roman"/>
                <w:b w:val="false"/>
                <w:i w:val="false"/>
                <w:color w:val="000000"/>
                <w:sz w:val="20"/>
              </w:rPr>
              <w:t>
Водо отведение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p>
            <w:pPr>
              <w:spacing w:after="20"/>
              <w:ind w:left="20"/>
              <w:jc w:val="both"/>
            </w:pPr>
            <w:r>
              <w:rPr>
                <w:rFonts w:ascii="Times New Roman"/>
                <w:b w:val="false"/>
                <w:i w:val="false"/>
                <w:color w:val="000000"/>
                <w:sz w:val="20"/>
              </w:rPr>
              <w:t>
газоснаб 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 /</w:t>
            </w:r>
          </w:p>
          <w:p>
            <w:pPr>
              <w:spacing w:after="20"/>
              <w:ind w:left="20"/>
              <w:jc w:val="both"/>
            </w:pPr>
            <w:r>
              <w:rPr>
                <w:rFonts w:ascii="Times New Roman"/>
                <w:b w:val="false"/>
                <w:i w:val="false"/>
                <w:color w:val="000000"/>
                <w:sz w:val="20"/>
              </w:rPr>
              <w:t>
Обслужи вание лифтов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 Сбор и вывоз  твердых бытовых  отходов  (мусоро удаление)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 w:id="58"/>
    <w:p>
      <w:pPr>
        <w:spacing w:after="0"/>
        <w:ind w:left="0"/>
        <w:jc w:val="both"/>
      </w:pPr>
      <w:r>
        <w:rPr>
          <w:rFonts w:ascii="Times New Roman"/>
          <w:b w:val="false"/>
          <w:i w:val="false"/>
          <w:color w:val="000000"/>
          <w:sz w:val="28"/>
        </w:rPr>
        <w:t>
            Төлеу мерзімі " " жыл/Срок оплаты " " года</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