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ca8c" w14:textId="06ec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22 декабря 2022 года № 26/161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октября 2023 года № 5/31.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Мунайлинского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№26/161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(зарегистрировано в Реестре государственной регистрации нормативных правовых актов за №176652)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12 114 316,1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5 537 576,3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122 238,0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24 535,0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6 429 966,8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1)затраты – 12 124 730,0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41 445,0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280 008,0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238 563,0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- 51 858,9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51 858,9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279 450,0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238 563,0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10 971,9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нормативы распределения доходов в районный бюджет на 2023 год в следующих размерах: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40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40,8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районный бюджет на 2023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5 369 994,0 тысячи тенге.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 №5/31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Мунайлинского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№10/61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1 158 221,0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6 429 966,8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2 736 471,9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274 883,7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1 957 040,8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1 892 253,8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3 154 179,3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2 249 146,3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2 249 146,3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