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4c20" w14:textId="1b84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2022 года № 27/168 "О бюджетах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ноября 2023 года № 8/52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2023-2025 годы" (зарегистрировано в Реестре государственной регистрации нормативных правовых актов за №177551)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2023-2025 годы согласно приложениям 1, 2, 3, 4, 5, 6, 7, 8, 9, 10, 11, 12, 13, 14, 15, 16, 17, 18, 19, 20 и 21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3 809 199,8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735 162,0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181 648,0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2 892 251,8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3 815 678,0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- 6 478,2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6 478,2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№8/52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988 307,3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