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9ed4" w14:textId="33f9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районного маслихата от 11 октября 2023 года № 5/31 "О внесении изменений в решение Мунайлинского районного маслихата от 22 декабря 2022 года № 26/161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22 декабря 2023 года № 10/61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Мунайлинского районного Маслихата от 11 октября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№5/31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22 декабря 2022 года №26/161 "О районном бюджете на 2023-2025 годы" (зарегистрировано в Реестре государственной регистрации нормативных правовых актов за №187307)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не изменяется.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председателя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№10/61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Мунайлинского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2023 года №5/31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5 537 576,3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2 615 836,0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1 158 221,0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1 457 615,0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1 022 378,6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1 608 133,7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6 429 966,8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6 429 074,0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274 883,7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48 131,8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226 751,9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2 457 558,2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51 876,1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447 983,3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1 957 040,8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1 892 253,8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3 154 179,3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776 748,0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2 249 146,3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2 249 146,3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1 079 117,7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93 285,0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2 901 492,0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1 857 239,0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1 665 239,0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30 356,0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177 849,4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253 068,6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187 546,6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276 947,7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227 562,7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1 197 536,0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280 008,0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отдел экономики и финансов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238 563,0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