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ab28" w14:textId="7eaa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173 "О бюджете города Костаная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17 июля 2023 года № 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2023-2025 годы" от 28 декабря 2022 года № 173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96670657,5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64838525,0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152592,0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5327524,0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26352016,5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107183571,5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-335706,0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7089082,3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-17266290,3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17266290,3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2023 год в сумме 1179576,0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96 670 657,5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26 352 016,5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26 352 016,5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26 352 016,5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107 183 571,5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4 749 944,1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37 012 896,4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26 426 905,7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16 406 337,1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17 188 092,4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10 704 511,4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-17 266 290,3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17 266 290,3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94 309 532,1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69 671 815,0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18 818 344,7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18 818 344,7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18 818 344,7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86 303 489,1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9 623 214,3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11 489 727,8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8 914 072,8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8 914 072,8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-7 502 332,0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