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efba" w14:textId="db4e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2022 года № 180 "О бюджете города Аркалыка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2023-2025 годы" от 22 декабря 2022 года № 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15603633,1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2813011,0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32772,0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163080,0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12594770,1 тысяч тенге, из них объем субвенций – 1337697,0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15669462,9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13524,0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104140,0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104140,0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-183493,8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183493,8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25875,0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12351,0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169969,8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2023 год предусмотрен объем целевых текущих трансфертов из областного бюджета в сумме 4915130,9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2023 год предусмотрен объем целевых трансфертов на развитие из Национального фонда Республики Казахстан в сумме 1878321,0 тысяч тенге, из республиканского бюджета в сумме 2628887,0 тысяч тенге, из областного бюджета в сумме 1622081,2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12 594 770,1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12 594 770,1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12 594 770,1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15 669 462,9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5 320 431,3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3 885 620,2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