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9ee7" w14:textId="1019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Кушмурун Аулиекольского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2023 года № 126.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Кушмурун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314 415,8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47 724,0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265 426,8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316 924,3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Кушмурун предусмотрен объем субвенций, передаваемых из районного бюджета на 2024 год в сумме 35 476,0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