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bbf5" w14:textId="948b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Кушмурун Аулиекольского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27 декабря 2023 года № 126.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Кушмурун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321 367,0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34 624,0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865,0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400,0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285 478,0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323 875,5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- 2508,5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2 508,5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поселка Кушмурун предусмотрен объем субвенций, передаваемых из районного бюджета на 2024 год в сумме 35 476,0 тысяч тенге.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Кушмурун Аулиекольского района на 2024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Кушмурун Аулиекольского района на 2025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Кушмурун Аулиекольского района на 2026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