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014b" w14:textId="bdd0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марта 2018 года № 173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марта 2023 года № 6. Утратило силу решением маслихата Денисовского района Костанайской области от 13 февраля 2024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Денисовского районного маслихата" от 15 марта 2018 года № 173 (зарегистрировано в Реестре государственной регистрации нормативных правовых актов под № 7668)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Денисовского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Денисовского районного маслихата" (далее - аппарат маслихата).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Денисовского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