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b53a" w14:textId="37db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Денисовского районного маслихата Костанайской области от 27 декабря 2022 года № 103 "О бюджете Денис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5 апреля 2023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Костанайской области "О бюджете Денисов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твердить бюджет Денисо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73 499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89 02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47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8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63 144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92 86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3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27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 806,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 29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297,9 тысяч тенге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района на 2023 год предусмотрен возврат целевых трансфертов на сумму 38,9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9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27,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2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