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8532" w14:textId="3b68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29 декабря 2022 года № 115 "О бюджетах сел и сельских округов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ноября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Денисовский районный маслихат Костанайской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2023-2025 годы" от 29 декабря 2022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2023-2025 годы согласно приложению 1, 2,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42 053,2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93,0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42 053,3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2023-2025 годы согласно приложению 4, 5, и 6 соответственно, в том числе на 2023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56 515,0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79,0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50 175,0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56 805,1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Аятского сельского округа на 2023-2025 годы согласно приложениям 7, 8, и 9 соответственно, в том числе на 2023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53 412,5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7 713,0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45 604,5 тысяча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53 677,0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-264,5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264,5 тысячи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Глебовка на 2023-2025 годы согласно приложению 10, 11, и 12 соответственно, в том числе на 2023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51 145,0 тысячи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2 507,0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48 579,0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51 249,0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-104,0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104,0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Денисовского сельского округа на 2023-2025 годы согласно приложению 13, 14, и 15 соответственно,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560 705,5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50 544,0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509 806,5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567 864,2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-7 158,7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7 158,7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Красноармейского сельского округа на 2023-2025 годы согласно приложению 16, 17, и 18 соответственно,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344 952,0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9 044,0 тысячи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123,0 тысячи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335 785,0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345 854,0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-902,0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902,0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Крымское на 2023-2025 годы согласно приложению 19, 20, и 21 соответственно, в том числе на 2023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147 980,3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3 850,0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44,0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144 086,3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148 168,7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-188,4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188,4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Перелески на 2023-2025 годы согласно приложению 22, 23, и 24 соответственно, в том числе на 2023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55 453,0 тысячи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5 364,0 тысячи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49 962,0 тысячи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55 767,2 тысяч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-314,2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Покровского сельского округа на 2023-2025 годы согласно приложению 25, 26, и 27 соответственно, в том числе на 2023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27 174,0 тысячи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2 822,0 тысячи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2 900,0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21 452,0 тысячи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27 259,4 тысяч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-85,4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85,4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Приреченского сельского округа на 2023-2025 годы согласно приложению 28, 29, и 30 соответственно, в том числе на 2023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54 307,4 тысяч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10 995,4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42 992,0 тысячи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54 570,9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-263,5 тысячи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тысячи тенге."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Свердловского сельского округа на 2023-2025 годы согласно приложению 31, 32, и 33 соответственно, в том числе на 2023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41 084,3 тысяч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4 861,7 тысяча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43,0 тысячи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36 179,6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41 257,3 тысяч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-173,0 тысячи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173,0 тысячи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Тельманского сельского округа на 2023-2025 годы согласно приложению 34, 35, и 36 соответственно, в том числе на 2023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66 727,2 тысяч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6 823,0 тысячи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312,0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59 592,2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67 483,9 тысячи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-756,7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756,7 тысяч тенге."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6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