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927c" w14:textId="9309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136 "О бюджетах сел, сельских округов Джангельдинского района на 2023- 2025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октября 2023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Джангельдинского района на 2023-2025 годы" от 30 декабря 2022 года № 136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Акколь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27 711,2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26 578,2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27 713,6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Аралбай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23 988,7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23 520,7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23 998,6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-9,9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9,9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Ахмет Байтұрсынұлы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31 407,9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1125,0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30 282,9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31 703,1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-295,2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295,2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Сужарган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27 793,6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27 115,6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27 846,3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-52,7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52,7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Торгай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367 659,1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9 790,0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238,0 тысячи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357 631,1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369 389,0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-1729,9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1729,9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Шеген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39 057,0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842,0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93,0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38 122,0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39 147,2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-90,2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90,2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Акшиганакского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44 962,5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32,0 тысячи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43 470,5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45 014,2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-51,7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51,7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Албарбогетского сельского округа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39 584,1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2445,0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37 139,1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39 742,6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-158,5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158,5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Жаркольского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218 184,9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1845,0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216 339,9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218 349,0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-164,1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164,1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Калам-Карасуского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35 335,6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736,0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34 599,6 тысячи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35 582,7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-247,1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247,1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Кызбельского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136 326,2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1 547,0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210,0 тысячи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134 569,2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136 376,5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-50,3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50,3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Шилийского сельского округа на 2023-2025 годы согласно приложениям 34, 35 и 36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30 394,5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1331,0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45,0 тысячи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29 018,5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30 394,6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19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0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2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3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4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5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6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7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8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2023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9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30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