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9d556" w14:textId="a29d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30 декабря 2022 года № 243 "О бюджете села Чайковское Житикаринского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6 октября 2023 года № 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Чайковское Житикаринского района на 2023-2025 годы" от 30 декабря 2022 года № 243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Чайковское на 2023-2025 годы согласно приложениям 1, 2 и 3 соответственно, в том числе на 2023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47 141,5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935,0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252,0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45 954,5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47 141,5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7), 8), 9), 10), 11), 12) следующего содержания: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проведение ведомственной экспертизы технической документации на средний ремонт улиц села Чайковское;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установка детской площадки в селе Чайковское;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услуги по техническому обслуживанию автомобиля;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санитарии населенного пункта;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монтаж уличного освещения улиц села Чайковское;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освещение улиц села Чайковское.";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Учесть, что в бюджете села Чайковское Житикаринского района на 2023 год предусмотрены целевые текущие трансферты из областного бюджета, в том числе на: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монтаж уличного освещения улиц села Чайковское.";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Чайковское Житикаринского района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