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ccb8" w14:textId="cbec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Карабатыр Камыстинского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декабря 2023 года № 141.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села Карабатыр Камыстинского района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31021,8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1863,0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29158,8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31022,3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села Карабатыр Камыстинского района предусмотрен объем субвенций, передаваемых из районного бюджета, в том числе 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28872,0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29032,0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в сумме 29178,0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2024 год отсутствует.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2026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