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253c" w14:textId="6ad2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184 "О районном бюджете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2023-2025 годы" от 27 декабря 2022 года № 184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доходы–2 949 949,1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607 926,0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поступлениям–11 533,0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–7 873,0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2 322 617,1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2 883 696,9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–17 323,0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126 467,9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-77538,7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77538,7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31 050,0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13 727,0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60 215,7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финанси-руемыми из государственного бюджета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горо-дов районного(областного) значения,поселков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транспорта,автомобильных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 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