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87b9" w14:textId="dcc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256 "О бюджете Комсомольского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Комсомольского сельского округа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27 904,0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апреля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