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6cd7" w14:textId="5ab6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Беимбета Майлина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27 декабря 2023 года № 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8 048 128,1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3 553 730,0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52 890,0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38 891,0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4 402 617,1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8 098 253,3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25 124,0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130 477,0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105 353,0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55 442,8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-130 692,0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130 692,0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бюджетных изъятий из районного бюджета в областной бюджет в сумме 1 761 926,0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сельских округов, поселка Тобол: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сельских округов, поселка на 2024 год в сумме 230 168,0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30 071,0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24 658,0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17 863,0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16 896,0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Байшуақ – 26 186,0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27 311,0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25 293,0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31 013,0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30 877,0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сельских округов, поселка на 2025 год в сумме 238 105,0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30 664,0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25 783,0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18 301,0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17 145,0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Байшуақ – 27 120,0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28 196,0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26 030,0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33 075,0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31 791,0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сельских округов, поселка на 2026 год в сумме 232 174,0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30 423,0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25 988,0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17 259,0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16 367,0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Байшуақ – 27 700,0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28 466,0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26 122,0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29 883,0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29 966,0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предусмотрено поступление средств из республиканского бюджета, в том числе целевых трансфертов, на: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лиц с инвалидностью в Республике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2024 год предусмотрено поступление целевых трансфертов из Национального фонда Республики Казахстан, на: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газотранспортной системы.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 Беимбета Майлина.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Беимбета Майлина на 2024 год в сумме 249 819,2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8 048 128,1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4 402 617,1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4 332 251,0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8 098 253,3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573 673,8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495 142,7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684 197,3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1 234 135,3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-150 480,0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19 856,0,0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-149 658,0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