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6220" w14:textId="1b16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села Байшуақ сельского округа Байшуақ района Беимбета Майлина Костанайской области</w:t>
      </w:r>
    </w:p>
    <w:p>
      <w:pPr>
        <w:spacing w:after="0"/>
        <w:ind w:left="0"/>
        <w:jc w:val="both"/>
      </w:pPr>
      <w:r>
        <w:rPr>
          <w:rFonts w:ascii="Times New Roman"/>
          <w:b w:val="false"/>
          <w:i w:val="false"/>
          <w:color w:val="000000"/>
          <w:sz w:val="28"/>
        </w:rPr>
        <w:t>Решение акима сельского округа Байшуақ района Беимбета Майлина Костанайской области от 17 октября 2023 года № 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с учетом мнения населения села Байшуақ района Беимбета Майлина, на основании заключения областной ономастической комиссии при акимате Костанайской области от 12 августа 2022 года, аким сельского округа Байшуақ района Беимбета Майлина Костанайской области РЕШИЛ:</w:t>
      </w:r>
    </w:p>
    <w:bookmarkEnd w:id="0"/>
    <w:bookmarkStart w:name="z5" w:id="1"/>
    <w:p>
      <w:pPr>
        <w:spacing w:after="0"/>
        <w:ind w:left="0"/>
        <w:jc w:val="both"/>
      </w:pPr>
      <w:r>
        <w:rPr>
          <w:rFonts w:ascii="Times New Roman"/>
          <w:b w:val="false"/>
          <w:i w:val="false"/>
          <w:color w:val="000000"/>
          <w:sz w:val="28"/>
        </w:rPr>
        <w:t>
      1. Переименовать следующие улицы села Байшуақ сельского округа Байшуақ района Беимбета Майлина Костанайской области:</w:t>
      </w:r>
    </w:p>
    <w:bookmarkEnd w:id="1"/>
    <w:bookmarkStart w:name="z6" w:id="2"/>
    <w:p>
      <w:pPr>
        <w:spacing w:after="0"/>
        <w:ind w:left="0"/>
        <w:jc w:val="both"/>
      </w:pPr>
      <w:r>
        <w:rPr>
          <w:rFonts w:ascii="Times New Roman"/>
          <w:b w:val="false"/>
          <w:i w:val="false"/>
          <w:color w:val="000000"/>
          <w:sz w:val="28"/>
        </w:rPr>
        <w:t>
      1) улицу Клубная в улицу Достық;</w:t>
      </w:r>
    </w:p>
    <w:bookmarkEnd w:id="2"/>
    <w:bookmarkStart w:name="z7" w:id="3"/>
    <w:p>
      <w:pPr>
        <w:spacing w:after="0"/>
        <w:ind w:left="0"/>
        <w:jc w:val="both"/>
      </w:pPr>
      <w:r>
        <w:rPr>
          <w:rFonts w:ascii="Times New Roman"/>
          <w:b w:val="false"/>
          <w:i w:val="false"/>
          <w:color w:val="000000"/>
          <w:sz w:val="28"/>
        </w:rPr>
        <w:t>
      2) улицу Логовая в улицу Тәуелсіздік;</w:t>
      </w:r>
    </w:p>
    <w:bookmarkEnd w:id="3"/>
    <w:bookmarkStart w:name="z8" w:id="4"/>
    <w:p>
      <w:pPr>
        <w:spacing w:after="0"/>
        <w:ind w:left="0"/>
        <w:jc w:val="both"/>
      </w:pPr>
      <w:r>
        <w:rPr>
          <w:rFonts w:ascii="Times New Roman"/>
          <w:b w:val="false"/>
          <w:i w:val="false"/>
          <w:color w:val="000000"/>
          <w:sz w:val="28"/>
        </w:rPr>
        <w:t>
      3) улицу Корчагина в улицу Бейбітшілік;</w:t>
      </w:r>
    </w:p>
    <w:bookmarkEnd w:id="4"/>
    <w:bookmarkStart w:name="z9" w:id="5"/>
    <w:p>
      <w:pPr>
        <w:spacing w:after="0"/>
        <w:ind w:left="0"/>
        <w:jc w:val="both"/>
      </w:pPr>
      <w:r>
        <w:rPr>
          <w:rFonts w:ascii="Times New Roman"/>
          <w:b w:val="false"/>
          <w:i w:val="false"/>
          <w:color w:val="000000"/>
          <w:sz w:val="28"/>
        </w:rPr>
        <w:t>
      4) улицу 50 лет Октября в улицу Дінмұхамед Қонаев;</w:t>
      </w:r>
    </w:p>
    <w:bookmarkEnd w:id="5"/>
    <w:bookmarkStart w:name="z10" w:id="6"/>
    <w:p>
      <w:pPr>
        <w:spacing w:after="0"/>
        <w:ind w:left="0"/>
        <w:jc w:val="both"/>
      </w:pPr>
      <w:r>
        <w:rPr>
          <w:rFonts w:ascii="Times New Roman"/>
          <w:b w:val="false"/>
          <w:i w:val="false"/>
          <w:color w:val="000000"/>
          <w:sz w:val="28"/>
        </w:rPr>
        <w:t>
      5) улицу Парковая в улицу Зюкова Н.А.</w:t>
      </w:r>
    </w:p>
    <w:bookmarkEnd w:id="6"/>
    <w:bookmarkStart w:name="z11"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сельского округа Байшуақ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Туйтебаев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