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e254" w14:textId="b29e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29 декабря 2022 года № 211 "О бюджетах сел, сельских округов Узункольского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сентября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бюджете сел, сельских округов Узункольского района на 2023-2025 годы" от 29 декабря 2022 года № 211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Бауманское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27442,0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3076,0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24283,0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27442,0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Ершовского сельского округа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165375,3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22239,0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143136,3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166856,3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-1481,0 тысяча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1481,0 тысяча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Кировского сельского округа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27238,0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25154,0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27238,0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Новопокровского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127570,0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10744,0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116777,0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127570,0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Обаған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117732,1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2439,0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115293,1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117732,1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Пресногорьковского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51687,9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8615,0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43072,9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51812,7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-124,8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124,8 тысячи тенге;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Ряжского сельского округа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43232,7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4959,0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38273,7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43232,7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села Сатай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298679,5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5823,0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292856,5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299512,5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-833,0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833,0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Утвердить бюджет села Троебратское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42819,5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5496,0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37323,5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44317,5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-1498,0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1498,0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Утвердить бюджет Федоровского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252684,3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14752,0 тысячи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74,0 тысячи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237858,3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254047,7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-1363,4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1363,4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Узункольского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484876,7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53504,0 тысячи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431372,7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484876,7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Лагушина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сентября 2023 года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8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2023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2023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0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1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2023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2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2023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3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2023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4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4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5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6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