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29f9" w14:textId="1da2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Узункольского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26 декабря 2023 года № 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Узункольского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5 657 126,6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1 400 341,0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16 856,2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6 704,5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4 233 224,9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5 742 077,2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20 475,0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40 612,0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20 137,0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94 500,0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-199 925,6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199 925,6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 объем субвенции, передаваемой из областного бюджета в сумме 166 907,0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Узункольского района Костанайской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Предусмотрены бюджетные изъятия из районного бюджета в областной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объемы субвенций, передаваемых из районного бюджета бюджетам сел, сельских округов, в сумме 333 268,0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Бауманское – 23 992,0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Ершовский сельский округ – 9 075,0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Кировский сельский округ – 25 324,0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25 393,0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Обаған – 26 255,0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Пресногорьковский сельский округ – 36 520,0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Ряжский сельский округ – 27 504,0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Сатай – 23 910,0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Троебратское – 36 082,0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Узункольский сельский округ – 76 482,0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22 731,0 тысяча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бюджетов сел, сельских округов в районный бюджет не предусмотрены.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2024 год погашение бюджетных кредитов.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обслуживание долга по выплате вознаграждений по бюджетным кредитам, подлежащих перечислению в областной бюджет.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Узункольского района на 2023 год в размере 16 766,0 тысяч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2023 года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5657126,6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5742077,2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Узункольского района Костанайской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5083644,2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Узункольского района Костанайской области от 30.09.2024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