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3beb" w14:textId="37c3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5 мая 2023 года № 27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 Федоровского района в 2023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6 сентября 2023 года № 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 Федоровского района в 2023 году" от 5 мая 2023 года № 27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32927)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9946), Федоровский районный маслихат РЕШИЛ:".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