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a22e" w14:textId="1b2a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9 декабря 2022 года № 211/19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ноября 2023 года № 75/6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2023-2025 годы" от 9 декабря 2022 года № 211/19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409219612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47232189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4272878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357714545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409577292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10468561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18474619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8006058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-11308398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11308398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2023 год распределение общей суммы поступлений от налогов в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59 процентов, городу Павлодару – 68 процентов, городу Экибастузу – 63,5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59 процентов, городу Павлодару – 68 процентов, городу Экибастузу – 63,5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2023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41 процент, Павлодара – 32 процента, Экибастуза – 36,5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41 процент, Павлодара – 32 процента, Экибастуза – 36,5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2023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1764132 тысячи тенге – на реализацию мероприятий, направленных на развитие рынка труда в рамках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2364985 тысяч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3105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307630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1782142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1169552 тысячи тенге – на повышение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103200 тысяч тенге – на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26352 тысячи тенге – на разработку проектно-сметной документации на капитальный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10392845 тысяч тенге – на капитальный и средний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3754911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381073 тысячи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640365 тысяч тенге – на благоустройство внутридворовых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769915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450474 тысячи тенге – на приобретение имущества для тушения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2514087 тысяч тенге – на ремонт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1529075 тысяч тенге – на проведение капитального ремонта котлоагрегатов КВТК-100-150 ст. №11-15 ТЭЦ товарищества с ограниченной ответственностью "Экибастузтеплоэнерго";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216136 тысяч тенге – на организацию и функционирование систем водоснабжения.";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2023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714430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5946986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1572169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475605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285756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647787 тысяч тенге – на развитие индустриальной инфраструктуры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117663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744563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65611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203798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779042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240982 тысячи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100903 тысячи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2010380 тысяч тенге – на развитие объектов спорта.";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2023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3430775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9930766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5351800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2086502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1989742 тысячи тенге – на развитие индустриальной инфраструктуры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5582083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5411647 тысяч тенге - на развитие теплоэнергетической системы.";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на 2023 год резерв местного исполнительного органа области в сумме 1029543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409 219 612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178 954 118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-11 308 398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