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8e8c" w14:textId="91a8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22 декабря 2023 года № 43-12-8.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2024 – 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5845852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4707822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6827120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39952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-1021220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1021220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96-27- 8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2024 год объем субвенции, передаваемой из областного бюджета в сумме 987036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сел и сельских округов Иртышского района в общей сумме 360422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14633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25283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29826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84189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31192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26938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28606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13263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28024 тысячи тенге.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целевые текущие трансферты на 2024 год бюджетам сҰл и сельских округов Иртышского района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тысяч тенге – на текущий ремонт уличного освещения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38834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проведение мероприятий по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475016 тысяч тенге – на капитальный и средний ремонт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11608 тысяч тенге – на расходы текущего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96-27- 8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 и сельских округов Иртышского района определяется на основании постановления акимата района.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2024 год резерв местного исполнительного органа района в сумме 6580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96-27- 8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2024 год (с изменениями)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96-27- 8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