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6a41" w14:textId="f39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23 декабря 2022 года № 1/23 "О Майском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мая 2023 года № 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23 декабря 2022 года № 1/23 "О Майском районном бюджете на 2023-2025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4245887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1185052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3043110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4360340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140308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2023 год предусмотрены целевые текущие трансферты бюджетам сельских округов, сел Акжар и Майтубек в сумме 620526 тысяч тенге на затраты текущего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трнасфертов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