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145c" w14:textId="58f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23 декабря 2022 года № 1/23 "О Майском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23 октября 2023 года № 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23 декабря 2022 года № 1/23 "О Майском районном бюджете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3994436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1156489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50157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4108889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140308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2023 год резерв местного исполнительного органа района в сумме 4000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2023 год предусмотрены целевые текущие трансферты бюджетам сельских округов, сел Акжар и Майтубек в сумме 550576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трнасфертов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