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a9d6" w14:textId="689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2023 года № 11/113.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районный бюджет на 2024-2026 годы согласно приложениям 1, 2 и 3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4 679 773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1 898 516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2 692 132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4 761 440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25/214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резерв местного исполнительного органа района в сумме 36 653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Павлодарского района на 2024 год объем субвенции, передаваемой из областного бюджета – 991 401 тысяча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объемы субвенций, передаваемых из районного бюджета в бюджеты сельских округов и села Ольгинка, в общей сумме 786 528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72 748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31 443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65 717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31 077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93 314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64 576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81 750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89 332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87 964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58 582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34 884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целевые текущие трансферты на 2024 год бюджетам сельских округов и села Ольгинка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319 557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307 744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55 341 тысяча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251 279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25/214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и села Ольгинка определяется на основании постановления акимата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25/214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