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b5e" w14:textId="9843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19 октября 2022 года № 122/34 "О внесении изменений в решение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"Аппарата маслихата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декабря 2023 года № 58/16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19 октября 2022 года № 122/34 "О внесении изменений в решение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"Аппарата маслихата Щербактинского района" (зарегистрированно в Реестре государственной регистрации нормативных правовых актов под № 173015).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