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410c" w14:textId="bc24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 сессии маслихата города Алматы VIII созыва от 9 августа 2023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Mаслихат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 (зарегистрировано в Реестре государственной регистрации нормативных правовых актов за № 1656)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"Лекарственные средства в рамках гарантированного объема бесплатной медицинской помощи" дополнить строками сорок девять, пятьдесят, пятьдесят один, пятьдесят два, пятьдесят три, пятьдесят четыре, пятьдесят пять, пятьдесят шесть, пятьдесят семь, пятьдесят восемь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"Тоцилизумаб"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"Азацитидин"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"Эверолимус"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"Инфликсимаб"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 фокальная эпилепсия с фокальными приступами с нарушением сознания и билатеральными тонико-клоническими приступами. Резистентность к антиконвульсантам. Образование правой теменной доли (ДНЭО-дисэмбриопластическая нейроэпителиальная опухоль, форма мальформации коры мозга)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"Финлепсин ретард"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"Денозумаб"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"Экулизумаб"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Криптогенная фокальная 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"Леветирацетам"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"Анакинра"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MELAS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"Цитруллина малат"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"Убидекаренон"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