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22e6" w14:textId="2fb2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30 октября 2020 года № ҚР ДСМ-170/2020 "Об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сентября 2023 года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01.09.2023.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№ҚР ДСМ-170/2020 "Об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21550)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подушевой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 в рамках гарантированного объема бесплатной медицинской помощи, утвержденный приложением 16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 2023 года №_____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ДСМ-170/2020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Подушевой норматив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 в рамках гарантированного объема бесплатной медицинской помощи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областей, городов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Подушевой норматив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305,73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к подушевому нормативу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станций скорой медицинской помощи в рамках гарантированного объема бесплатной медицинской помощи, на одного жителя в месяц согласно приложениям к подушевому нормативу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