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8d7f" w14:textId="c048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имени Габита Мусрепова Северо-Казахстанской области от 27 июня 2022 года № 154 "Об утверждении Положения о коммунальном государственном учреждении "Отдел занятости и социальных программ акимата района имени Габита Мусрепова Северо-Казахстанской области"</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4 октября 2023 года № 223</w:t>
      </w:r>
    </w:p>
    <w:p>
      <w:pPr>
        <w:spacing w:after="0"/>
        <w:ind w:left="0"/>
        <w:jc w:val="both"/>
      </w:pPr>
      <w:bookmarkStart w:name="z4" w:id="0"/>
      <w:r>
        <w:rPr>
          <w:rFonts w:ascii="Times New Roman"/>
          <w:b w:val="false"/>
          <w:i w:val="false"/>
          <w:color w:val="000000"/>
          <w:sz w:val="28"/>
        </w:rPr>
        <w:t>
      Акимат района имени Габита Мусрепова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имени Габита Мусрепова "Об утверждении Положения о коммунальном государственном учреждении "Отдел занятости и социальных программ акимата района имени Габита Мусрепова Северо-Казахстанской области" от 27 июня 2022 года № 154 следующие изменения:</w:t>
      </w:r>
    </w:p>
    <w:bookmarkEnd w:id="1"/>
    <w:bookmarkStart w:name="z6" w:id="2"/>
    <w:p>
      <w:pPr>
        <w:spacing w:after="0"/>
        <w:ind w:left="0"/>
        <w:jc w:val="both"/>
      </w:pPr>
      <w:r>
        <w:rPr>
          <w:rFonts w:ascii="Times New Roman"/>
          <w:b w:val="false"/>
          <w:i w:val="false"/>
          <w:color w:val="000000"/>
          <w:sz w:val="28"/>
        </w:rPr>
        <w:t>
      в Положении коммунального государственного учреждения "Отдел занятости и социальных программ акимата района имени Габита Мусрепова Северо-Казахстанской области",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Отдел занятости и социальных программ осуществляет свою деятельность в соответствии с Конституцией Республики Казахстан, Кодексом Республики Казахстан "О браке (супружестве) и семье", Социальным кодексом Республики Казахстан, Административным процедурно-процессуальным кодексом Республики Казахстан, Законами Республики Казахстан: "О государственных услугах", "О государственных закупках", "О местном государственном управлении и самоуправлении", актами Президента и Правительства Республики Казахстан, нормативными правовыми актами в сфере обеспечения занятости и реализации социальных программ, а также настоящим Положением.";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"7. Отдел занятости и социальных программ по вопросам своей компетенции в установленном законодательством порядке принимает решения, оформляемые приказами руководителя Отдела занятости и социальных программ и другими актами, предусмотренными Гражданским кодексом Республики Казахстан, Административным процедурно-процессуальным кодексом Республики Казахстан, Бюджетным кодексом Республики Казахстан, Трудовым кодексом Республики Казахстан, Социальным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 Законом Республики Казахстан "О государственных услугах",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13 изложить в следующей редакции:</w:t>
      </w:r>
    </w:p>
    <w:bookmarkStart w:name="z12" w:id="5"/>
    <w:p>
      <w:pPr>
        <w:spacing w:after="0"/>
        <w:ind w:left="0"/>
        <w:jc w:val="both"/>
      </w:pPr>
      <w:r>
        <w:rPr>
          <w:rFonts w:ascii="Times New Roman"/>
          <w:b w:val="false"/>
          <w:i w:val="false"/>
          <w:color w:val="000000"/>
          <w:sz w:val="28"/>
        </w:rPr>
        <w:t>
       "1) координация и организация оказания социальной помощи социально уязвимым слоям населения в соответствии с Конституцией Республики Казахстан, Кодексом Республики Казахстан "О браке (супружестве) и семье", Социальным кодексом Республики Казахстан, Законами Республики Казахстан "О государственных услугах", "О государственных закупках", "О местном государственном управлении и самоуправлении", актами Президента и Правительства Республики Казахстан, нормативными правовыми актами в сфере обеспечения занятости и реализации социальных программ, а также настоящим Положением.";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пункта 15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пункта 15 изложить в следующей редакции:</w:t>
      </w:r>
    </w:p>
    <w:bookmarkStart w:name="z15" w:id="6"/>
    <w:p>
      <w:pPr>
        <w:spacing w:after="0"/>
        <w:ind w:left="0"/>
        <w:jc w:val="both"/>
      </w:pPr>
      <w:r>
        <w:rPr>
          <w:rFonts w:ascii="Times New Roman"/>
          <w:b w:val="false"/>
          <w:i w:val="false"/>
          <w:color w:val="000000"/>
          <w:sz w:val="28"/>
        </w:rPr>
        <w:t>
       "16) возмещение затрат на обучение на дому детей с инвалидностью;";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исключить.</w:t>
      </w:r>
    </w:p>
    <w:bookmarkStart w:name="z17" w:id="7"/>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района имени Габита Мусрепова Северо-Казахстанской области" обеспечить:</w:t>
      </w:r>
    </w:p>
    <w:bookmarkEnd w:id="7"/>
    <w:bookmarkStart w:name="z18" w:id="8"/>
    <w:p>
      <w:pPr>
        <w:spacing w:after="0"/>
        <w:ind w:left="0"/>
        <w:jc w:val="both"/>
      </w:pPr>
      <w:r>
        <w:rPr>
          <w:rFonts w:ascii="Times New Roman"/>
          <w:b w:val="false"/>
          <w:i w:val="false"/>
          <w:color w:val="000000"/>
          <w:sz w:val="28"/>
        </w:rPr>
        <w:t>
      1) в течение пяти календарных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
    <w:bookmarkStart w:name="z19" w:id="9"/>
    <w:p>
      <w:pPr>
        <w:spacing w:after="0"/>
        <w:ind w:left="0"/>
        <w:jc w:val="both"/>
      </w:pPr>
      <w:r>
        <w:rPr>
          <w:rFonts w:ascii="Times New Roman"/>
          <w:b w:val="false"/>
          <w:i w:val="false"/>
          <w:color w:val="000000"/>
          <w:sz w:val="28"/>
        </w:rPr>
        <w:t>
      2) размещение настоящего постановления на интернет-ресурсе Отдела занятости и социальных программ акимата района имени Габита Мусрепова после его официального опубликования;</w:t>
      </w:r>
    </w:p>
    <w:bookmarkEnd w:id="9"/>
    <w:bookmarkStart w:name="z20" w:id="10"/>
    <w:p>
      <w:pPr>
        <w:spacing w:after="0"/>
        <w:ind w:left="0"/>
        <w:jc w:val="both"/>
      </w:pPr>
      <w:r>
        <w:rPr>
          <w:rFonts w:ascii="Times New Roman"/>
          <w:b w:val="false"/>
          <w:i w:val="false"/>
          <w:color w:val="000000"/>
          <w:sz w:val="28"/>
        </w:rPr>
        <w:t>
      3) уведомление органов юстиции о внесении изменении в Положение о коммунальном государственном учреждении "Отдел занятости и социальных программ акимата района имени Габита Мусрепова Северо-Казахстанской области" в установленном законодательством порядке.</w:t>
      </w:r>
    </w:p>
    <w:bookmarkEnd w:id="10"/>
    <w:bookmarkStart w:name="z21" w:id="11"/>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имени Габита Мусрепова Северо-Казахстанской области.</w:t>
      </w:r>
    </w:p>
    <w:bookmarkEnd w:id="11"/>
    <w:bookmarkStart w:name="z22" w:id="12"/>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имени Габита Мусрепова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